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F2B" w:rsidRPr="00FD2F2B" w:rsidRDefault="00FD2F2B" w:rsidP="00FD2F2B">
      <w:pPr>
        <w:spacing w:after="150" w:line="240" w:lineRule="auto"/>
        <w:textAlignment w:val="baseline"/>
        <w:outlineLvl w:val="0"/>
        <w:rPr>
          <w:rFonts w:ascii="Arial" w:eastAsia="Times New Roman" w:hAnsi="Arial" w:cs="Arial"/>
          <w:color w:val="475057"/>
          <w:kern w:val="36"/>
          <w:sz w:val="44"/>
          <w:szCs w:val="44"/>
          <w:lang w:eastAsia="ru-RU"/>
        </w:rPr>
      </w:pPr>
      <w:r w:rsidRPr="00FD2F2B">
        <w:rPr>
          <w:rFonts w:ascii="Arial" w:eastAsia="Times New Roman" w:hAnsi="Arial" w:cs="Arial"/>
          <w:color w:val="475057"/>
          <w:kern w:val="36"/>
          <w:sz w:val="44"/>
          <w:szCs w:val="44"/>
          <w:lang w:eastAsia="ru-RU"/>
        </w:rPr>
        <w:t xml:space="preserve">Стены из </w:t>
      </w:r>
      <w:proofErr w:type="spellStart"/>
      <w:r w:rsidRPr="00FD2F2B">
        <w:rPr>
          <w:rFonts w:ascii="Arial" w:eastAsia="Times New Roman" w:hAnsi="Arial" w:cs="Arial"/>
          <w:color w:val="475057"/>
          <w:kern w:val="36"/>
          <w:sz w:val="44"/>
          <w:szCs w:val="44"/>
          <w:lang w:eastAsia="ru-RU"/>
        </w:rPr>
        <w:t>гипсокартона</w:t>
      </w:r>
      <w:proofErr w:type="spellEnd"/>
      <w:r w:rsidRPr="00FD2F2B">
        <w:rPr>
          <w:rFonts w:ascii="Arial" w:eastAsia="Times New Roman" w:hAnsi="Arial" w:cs="Arial"/>
          <w:color w:val="475057"/>
          <w:kern w:val="36"/>
          <w:sz w:val="44"/>
          <w:szCs w:val="44"/>
          <w:lang w:eastAsia="ru-RU"/>
        </w:rPr>
        <w:t xml:space="preserve"> – как это делается?</w:t>
      </w:r>
    </w:p>
    <w:p w:rsidR="00FD2F2B" w:rsidRPr="00FD2F2B" w:rsidRDefault="00FD2F2B" w:rsidP="00FD2F2B">
      <w:pPr>
        <w:shd w:val="clear" w:color="auto" w:fill="FFFFFF"/>
        <w:spacing w:after="0" w:line="270" w:lineRule="atLeast"/>
        <w:textAlignment w:val="baseline"/>
        <w:rPr>
          <w:rFonts w:ascii="Arial" w:eastAsia="Times New Roman" w:hAnsi="Arial" w:cs="Arial"/>
          <w:color w:val="475057"/>
          <w:sz w:val="18"/>
          <w:szCs w:val="18"/>
          <w:lang w:eastAsia="ru-RU"/>
        </w:rPr>
      </w:pPr>
      <w:bookmarkStart w:id="0" w:name="_GoBack"/>
      <w:bookmarkEnd w:id="0"/>
      <w:r w:rsidRPr="00FD2F2B">
        <w:rPr>
          <w:rFonts w:ascii="Arial" w:eastAsia="Times New Roman" w:hAnsi="Arial" w:cs="Arial"/>
          <w:color w:val="475057"/>
          <w:sz w:val="18"/>
          <w:szCs w:val="18"/>
          <w:bdr w:val="none" w:sz="0" w:space="0" w:color="auto" w:frame="1"/>
          <w:lang w:eastAsia="ru-RU"/>
        </w:rPr>
        <w:t>Рассказать друзьям:</w:t>
      </w:r>
    </w:p>
    <w:p w:rsidR="00FD2F2B" w:rsidRPr="00FD2F2B" w:rsidRDefault="00FD2F2B" w:rsidP="00FD2F2B">
      <w:pPr>
        <w:numPr>
          <w:ilvl w:val="0"/>
          <w:numId w:val="1"/>
        </w:numPr>
        <w:spacing w:after="0" w:line="270" w:lineRule="atLeast"/>
        <w:ind w:left="0" w:right="150"/>
        <w:textAlignment w:val="top"/>
        <w:rPr>
          <w:rFonts w:ascii="Arial" w:eastAsia="Times New Roman" w:hAnsi="Arial" w:cs="Arial"/>
          <w:color w:val="475057"/>
          <w:sz w:val="2"/>
          <w:szCs w:val="2"/>
          <w:lang w:eastAsia="ru-RU"/>
        </w:rPr>
      </w:pPr>
      <w:r w:rsidRPr="00FD2F2B">
        <w:rPr>
          <w:rFonts w:ascii="Arial" w:eastAsia="Times New Roman" w:hAnsi="Arial" w:cs="Arial"/>
          <w:color w:val="475057"/>
          <w:sz w:val="18"/>
          <w:szCs w:val="18"/>
          <w:bdr w:val="none" w:sz="0" w:space="0" w:color="auto" w:frame="1"/>
          <w:lang w:eastAsia="ru-RU"/>
        </w:rPr>
        <w:t>Поделиться</w:t>
      </w:r>
    </w:p>
    <w:p w:rsidR="00FD2F2B" w:rsidRPr="00FD2F2B" w:rsidRDefault="00FD2F2B" w:rsidP="00FD2F2B">
      <w:pPr>
        <w:numPr>
          <w:ilvl w:val="0"/>
          <w:numId w:val="1"/>
        </w:numPr>
        <w:spacing w:after="0" w:line="270" w:lineRule="atLeast"/>
        <w:ind w:left="0" w:right="150"/>
        <w:textAlignment w:val="top"/>
        <w:rPr>
          <w:rFonts w:ascii="Arial" w:eastAsia="Times New Roman" w:hAnsi="Arial" w:cs="Arial"/>
          <w:color w:val="475057"/>
          <w:sz w:val="2"/>
          <w:szCs w:val="2"/>
          <w:lang w:eastAsia="ru-RU"/>
        </w:rPr>
      </w:pPr>
      <w:r w:rsidRPr="00FD2F2B">
        <w:rPr>
          <w:rFonts w:ascii="Arial" w:eastAsia="Times New Roman" w:hAnsi="Arial" w:cs="Arial"/>
          <w:color w:val="475057"/>
          <w:sz w:val="18"/>
          <w:szCs w:val="18"/>
          <w:bdr w:val="none" w:sz="0" w:space="0" w:color="auto" w:frame="1"/>
          <w:lang w:eastAsia="ru-RU"/>
        </w:rPr>
        <w:t>Поделиться</w:t>
      </w:r>
    </w:p>
    <w:p w:rsidR="00FD2F2B" w:rsidRPr="00FD2F2B" w:rsidRDefault="00FD2F2B" w:rsidP="00FD2F2B">
      <w:pPr>
        <w:numPr>
          <w:ilvl w:val="0"/>
          <w:numId w:val="1"/>
        </w:numPr>
        <w:spacing w:after="0" w:line="270" w:lineRule="atLeast"/>
        <w:ind w:left="0" w:right="150"/>
        <w:textAlignment w:val="top"/>
        <w:rPr>
          <w:rFonts w:ascii="Arial" w:eastAsia="Times New Roman" w:hAnsi="Arial" w:cs="Arial"/>
          <w:color w:val="475057"/>
          <w:sz w:val="2"/>
          <w:szCs w:val="2"/>
          <w:lang w:eastAsia="ru-RU"/>
        </w:rPr>
      </w:pPr>
      <w:r w:rsidRPr="00FD2F2B">
        <w:rPr>
          <w:rFonts w:ascii="Arial" w:eastAsia="Times New Roman" w:hAnsi="Arial" w:cs="Arial"/>
          <w:color w:val="475057"/>
          <w:sz w:val="18"/>
          <w:szCs w:val="18"/>
          <w:bdr w:val="none" w:sz="0" w:space="0" w:color="auto" w:frame="1"/>
          <w:lang w:eastAsia="ru-RU"/>
        </w:rPr>
        <w:t>Поделиться</w:t>
      </w:r>
    </w:p>
    <w:p w:rsidR="00FD2F2B" w:rsidRPr="00FD2F2B" w:rsidRDefault="00FD2F2B" w:rsidP="00FD2F2B">
      <w:pPr>
        <w:numPr>
          <w:ilvl w:val="0"/>
          <w:numId w:val="1"/>
        </w:numPr>
        <w:spacing w:after="150" w:line="270" w:lineRule="atLeast"/>
        <w:ind w:left="0" w:right="150"/>
        <w:textAlignment w:val="top"/>
        <w:rPr>
          <w:rFonts w:ascii="Arial" w:eastAsia="Times New Roman" w:hAnsi="Arial" w:cs="Arial"/>
          <w:color w:val="475057"/>
          <w:sz w:val="2"/>
          <w:szCs w:val="2"/>
          <w:lang w:eastAsia="ru-RU"/>
        </w:rPr>
      </w:pPr>
      <w:r w:rsidRPr="00FD2F2B">
        <w:rPr>
          <w:rFonts w:ascii="Arial" w:eastAsia="Times New Roman" w:hAnsi="Arial" w:cs="Arial"/>
          <w:color w:val="475057"/>
          <w:sz w:val="18"/>
          <w:szCs w:val="18"/>
          <w:bdr w:val="none" w:sz="0" w:space="0" w:color="auto" w:frame="1"/>
          <w:lang w:eastAsia="ru-RU"/>
        </w:rPr>
        <w:t>Поделиться</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Стены за несколько дней – это уже не мечта, а самая настоящая реальность! Уже давно позабыты ремонтные работы, когда на укладку стены уходило несколько дней. Теперь у человека появился материал – </w:t>
      </w:r>
      <w:proofErr w:type="spellStart"/>
      <w:r w:rsidRPr="00FD2F2B">
        <w:rPr>
          <w:rFonts w:ascii="Arial" w:eastAsia="Times New Roman" w:hAnsi="Arial" w:cs="Arial"/>
          <w:color w:val="475057"/>
          <w:sz w:val="21"/>
          <w:szCs w:val="21"/>
          <w:lang w:eastAsia="ru-RU"/>
        </w:rPr>
        <w:t>гипсокартон</w:t>
      </w:r>
      <w:proofErr w:type="spellEnd"/>
      <w:r w:rsidRPr="00FD2F2B">
        <w:rPr>
          <w:rFonts w:ascii="Arial" w:eastAsia="Times New Roman" w:hAnsi="Arial" w:cs="Arial"/>
          <w:color w:val="475057"/>
          <w:sz w:val="21"/>
          <w:szCs w:val="21"/>
          <w:lang w:eastAsia="ru-RU"/>
        </w:rPr>
        <w:t xml:space="preserve">, который он может использовать в постройке своего дома. Строить наружные стены из </w:t>
      </w:r>
      <w:proofErr w:type="spellStart"/>
      <w:r w:rsidRPr="00FD2F2B">
        <w:rPr>
          <w:rFonts w:ascii="Arial" w:eastAsia="Times New Roman" w:hAnsi="Arial" w:cs="Arial"/>
          <w:color w:val="475057"/>
          <w:sz w:val="21"/>
          <w:szCs w:val="21"/>
          <w:lang w:eastAsia="ru-RU"/>
        </w:rPr>
        <w:t>гипсокартона</w:t>
      </w:r>
      <w:proofErr w:type="spellEnd"/>
      <w:r w:rsidRPr="00FD2F2B">
        <w:rPr>
          <w:rFonts w:ascii="Arial" w:eastAsia="Times New Roman" w:hAnsi="Arial" w:cs="Arial"/>
          <w:color w:val="475057"/>
          <w:sz w:val="21"/>
          <w:szCs w:val="21"/>
          <w:lang w:eastAsia="ru-RU"/>
        </w:rPr>
        <w:t xml:space="preserve"> совершенно не стоит. Они не прослужат долго в суровых условиях, но эти стены вполне подходят для внутренних перегородок. Данный вариант относительно дешевый по сравнению с кирпичными стенами и не требует особых навыков и усилий у строителя.</w:t>
      </w:r>
    </w:p>
    <w:p w:rsidR="00FD2F2B" w:rsidRPr="00FD2F2B" w:rsidRDefault="00FD2F2B" w:rsidP="00FD2F2B">
      <w:pPr>
        <w:spacing w:after="135" w:line="240" w:lineRule="auto"/>
        <w:textAlignment w:val="baseline"/>
        <w:outlineLvl w:val="1"/>
        <w:rPr>
          <w:rFonts w:ascii="Arial" w:eastAsia="Times New Roman" w:hAnsi="Arial" w:cs="Arial"/>
          <w:b/>
          <w:bCs/>
          <w:color w:val="9AA1AB"/>
          <w:sz w:val="30"/>
          <w:szCs w:val="30"/>
          <w:lang w:eastAsia="ru-RU"/>
        </w:rPr>
      </w:pPr>
      <w:r w:rsidRPr="00FD2F2B">
        <w:rPr>
          <w:rFonts w:ascii="Arial" w:eastAsia="Times New Roman" w:hAnsi="Arial" w:cs="Arial"/>
          <w:b/>
          <w:bCs/>
          <w:color w:val="9AA1AB"/>
          <w:sz w:val="30"/>
          <w:szCs w:val="30"/>
          <w:lang w:eastAsia="ru-RU"/>
        </w:rPr>
        <w:t xml:space="preserve">Преимущества стен из </w:t>
      </w:r>
      <w:proofErr w:type="spellStart"/>
      <w:r w:rsidRPr="00FD2F2B">
        <w:rPr>
          <w:rFonts w:ascii="Arial" w:eastAsia="Times New Roman" w:hAnsi="Arial" w:cs="Arial"/>
          <w:b/>
          <w:bCs/>
          <w:color w:val="9AA1AB"/>
          <w:sz w:val="30"/>
          <w:szCs w:val="30"/>
          <w:lang w:eastAsia="ru-RU"/>
        </w:rPr>
        <w:t>гипсокартона</w:t>
      </w:r>
      <w:proofErr w:type="spellEnd"/>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Выделяют такие преимущества:</w:t>
      </w:r>
    </w:p>
    <w:p w:rsidR="00FD2F2B" w:rsidRPr="00FD2F2B" w:rsidRDefault="00FD2F2B" w:rsidP="00FD2F2B">
      <w:pPr>
        <w:numPr>
          <w:ilvl w:val="0"/>
          <w:numId w:val="2"/>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отсутствует необходимость зачистки и выравнивания в отличие от других материалов;</w:t>
      </w:r>
    </w:p>
    <w:p w:rsidR="00FD2F2B" w:rsidRPr="00FD2F2B" w:rsidRDefault="00FD2F2B" w:rsidP="00FD2F2B">
      <w:pPr>
        <w:numPr>
          <w:ilvl w:val="0"/>
          <w:numId w:val="2"/>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податливость к самостоятельной установке;</w:t>
      </w:r>
    </w:p>
    <w:p w:rsidR="00FD2F2B" w:rsidRPr="00FD2F2B" w:rsidRDefault="00FD2F2B" w:rsidP="00FD2F2B">
      <w:pPr>
        <w:numPr>
          <w:ilvl w:val="0"/>
          <w:numId w:val="2"/>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высокая скорость монтажа конструкций.</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Для установки таких стен не требуется помощь строителей и специалистов. Достаточно посмотреть пару обучающих видео и следовать приведенным инструкциям.</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Купить этот материал можно в любом крупном строительном магазине. Собрать другие элементы для ремонта вы сможете в течение одного дня, поэтому лучше не откладывать дело в долгий ящик!</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Если гипсокартонные стены сломались, то их замена будет стоить недорого, намного дешевле, чем отстройка кирпичной стены. Более того, цементом можно заляпать весь дом, а от </w:t>
      </w:r>
      <w:proofErr w:type="spellStart"/>
      <w:r w:rsidRPr="00FD2F2B">
        <w:rPr>
          <w:rFonts w:ascii="Arial" w:eastAsia="Times New Roman" w:hAnsi="Arial" w:cs="Arial"/>
          <w:color w:val="475057"/>
          <w:sz w:val="21"/>
          <w:szCs w:val="21"/>
          <w:lang w:eastAsia="ru-RU"/>
        </w:rPr>
        <w:t>гипсокартона</w:t>
      </w:r>
      <w:proofErr w:type="spellEnd"/>
      <w:r w:rsidRPr="00FD2F2B">
        <w:rPr>
          <w:rFonts w:ascii="Arial" w:eastAsia="Times New Roman" w:hAnsi="Arial" w:cs="Arial"/>
          <w:color w:val="475057"/>
          <w:sz w:val="21"/>
          <w:szCs w:val="21"/>
          <w:lang w:eastAsia="ru-RU"/>
        </w:rPr>
        <w:t xml:space="preserve"> почти не остается строительного мусора.</w:t>
      </w:r>
    </w:p>
    <w:p w:rsidR="00FD2F2B" w:rsidRPr="00FD2F2B" w:rsidRDefault="00FD2F2B" w:rsidP="00FD2F2B">
      <w:pPr>
        <w:spacing w:after="135"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9AA1AB"/>
          <w:sz w:val="24"/>
          <w:szCs w:val="24"/>
          <w:lang w:eastAsia="ru-RU"/>
        </w:rPr>
        <w:t>Необходимые инструменты</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При работе с </w:t>
      </w:r>
      <w:proofErr w:type="spellStart"/>
      <w:r w:rsidRPr="00FD2F2B">
        <w:rPr>
          <w:rFonts w:ascii="Arial" w:eastAsia="Times New Roman" w:hAnsi="Arial" w:cs="Arial"/>
          <w:color w:val="475057"/>
          <w:sz w:val="21"/>
          <w:szCs w:val="21"/>
          <w:lang w:eastAsia="ru-RU"/>
        </w:rPr>
        <w:t>гипсокартоном</w:t>
      </w:r>
      <w:proofErr w:type="spellEnd"/>
      <w:r w:rsidRPr="00FD2F2B">
        <w:rPr>
          <w:rFonts w:ascii="Arial" w:eastAsia="Times New Roman" w:hAnsi="Arial" w:cs="Arial"/>
          <w:color w:val="475057"/>
          <w:sz w:val="21"/>
          <w:szCs w:val="21"/>
          <w:lang w:eastAsia="ru-RU"/>
        </w:rPr>
        <w:t xml:space="preserve"> пригодятся следующие инструменты и приборы:</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сантиметровая лента;</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уровень или правило;</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отвес;</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леска и веревка;</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proofErr w:type="spellStart"/>
      <w:r w:rsidRPr="00FD2F2B">
        <w:rPr>
          <w:rFonts w:ascii="Arial" w:eastAsia="Times New Roman" w:hAnsi="Arial" w:cs="Arial"/>
          <w:color w:val="475057"/>
          <w:sz w:val="21"/>
          <w:szCs w:val="21"/>
          <w:lang w:eastAsia="ru-RU"/>
        </w:rPr>
        <w:t>шуруповерт</w:t>
      </w:r>
      <w:proofErr w:type="spellEnd"/>
      <w:r w:rsidRPr="00FD2F2B">
        <w:rPr>
          <w:rFonts w:ascii="Arial" w:eastAsia="Times New Roman" w:hAnsi="Arial" w:cs="Arial"/>
          <w:color w:val="475057"/>
          <w:sz w:val="21"/>
          <w:szCs w:val="21"/>
          <w:lang w:eastAsia="ru-RU"/>
        </w:rPr>
        <w:t xml:space="preserve"> или дрель с опцией реверса;</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перфоратор;</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ножницы по металлу;</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нож строителя;</w:t>
      </w:r>
    </w:p>
    <w:p w:rsidR="00FD2F2B" w:rsidRPr="00FD2F2B" w:rsidRDefault="00FD2F2B" w:rsidP="00FD2F2B">
      <w:pPr>
        <w:numPr>
          <w:ilvl w:val="0"/>
          <w:numId w:val="3"/>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терка для </w:t>
      </w:r>
      <w:proofErr w:type="spellStart"/>
      <w:r w:rsidRPr="00FD2F2B">
        <w:rPr>
          <w:rFonts w:ascii="Arial" w:eastAsia="Times New Roman" w:hAnsi="Arial" w:cs="Arial"/>
          <w:color w:val="475057"/>
          <w:sz w:val="21"/>
          <w:szCs w:val="21"/>
          <w:lang w:eastAsia="ru-RU"/>
        </w:rPr>
        <w:t>гипсокартона</w:t>
      </w:r>
      <w:proofErr w:type="spellEnd"/>
      <w:r w:rsidRPr="00FD2F2B">
        <w:rPr>
          <w:rFonts w:ascii="Arial" w:eastAsia="Times New Roman" w:hAnsi="Arial" w:cs="Arial"/>
          <w:color w:val="475057"/>
          <w:sz w:val="21"/>
          <w:szCs w:val="21"/>
          <w:lang w:eastAsia="ru-RU"/>
        </w:rPr>
        <w:t>.</w:t>
      </w:r>
    </w:p>
    <w:p w:rsidR="00FD2F2B" w:rsidRPr="00FD2F2B" w:rsidRDefault="00FD2F2B" w:rsidP="00FD2F2B">
      <w:pPr>
        <w:spacing w:after="135"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9AA1AB"/>
          <w:sz w:val="24"/>
          <w:szCs w:val="24"/>
          <w:lang w:eastAsia="ru-RU"/>
        </w:rPr>
        <w:t>Материальная сторона вопроса</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Кроме самого </w:t>
      </w:r>
      <w:proofErr w:type="spellStart"/>
      <w:r w:rsidRPr="00FD2F2B">
        <w:rPr>
          <w:rFonts w:ascii="Arial" w:eastAsia="Times New Roman" w:hAnsi="Arial" w:cs="Arial"/>
          <w:color w:val="475057"/>
          <w:sz w:val="21"/>
          <w:szCs w:val="21"/>
          <w:lang w:eastAsia="ru-RU"/>
        </w:rPr>
        <w:t>гипсокартона</w:t>
      </w:r>
      <w:proofErr w:type="spellEnd"/>
      <w:r w:rsidRPr="00FD2F2B">
        <w:rPr>
          <w:rFonts w:ascii="Arial" w:eastAsia="Times New Roman" w:hAnsi="Arial" w:cs="Arial"/>
          <w:color w:val="475057"/>
          <w:sz w:val="21"/>
          <w:szCs w:val="21"/>
          <w:lang w:eastAsia="ru-RU"/>
        </w:rPr>
        <w:t xml:space="preserve">, необходимо запастись вспомогательными материалами. В первую очередь – надежные металлические направляющие и опорные профили, к которым будут крепиться панели, </w:t>
      </w:r>
      <w:proofErr w:type="spellStart"/>
      <w:r w:rsidRPr="00FD2F2B">
        <w:rPr>
          <w:rFonts w:ascii="Arial" w:eastAsia="Times New Roman" w:hAnsi="Arial" w:cs="Arial"/>
          <w:color w:val="475057"/>
          <w:sz w:val="21"/>
          <w:szCs w:val="21"/>
          <w:lang w:eastAsia="ru-RU"/>
        </w:rPr>
        <w:t>саморезы</w:t>
      </w:r>
      <w:proofErr w:type="spellEnd"/>
      <w:r w:rsidRPr="00FD2F2B">
        <w:rPr>
          <w:rFonts w:ascii="Arial" w:eastAsia="Times New Roman" w:hAnsi="Arial" w:cs="Arial"/>
          <w:color w:val="475057"/>
          <w:sz w:val="21"/>
          <w:szCs w:val="21"/>
          <w:lang w:eastAsia="ru-RU"/>
        </w:rPr>
        <w:t xml:space="preserve"> и отделочные материалы (обои, краска или шпаклевка).</w:t>
      </w:r>
    </w:p>
    <w:p w:rsidR="00FD2F2B" w:rsidRPr="00FD2F2B" w:rsidRDefault="00FD2F2B" w:rsidP="00FD2F2B">
      <w:pPr>
        <w:spacing w:after="0"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487EBB"/>
          <w:sz w:val="24"/>
          <w:szCs w:val="24"/>
          <w:u w:val="single"/>
          <w:bdr w:val="none" w:sz="0" w:space="0" w:color="auto" w:frame="1"/>
          <w:lang w:eastAsia="ru-RU"/>
        </w:rPr>
        <w:lastRenderedPageBreak/>
        <w:t>Формируем каркас</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Монтаж гипсокартонных конструкций следует проводить накануне финишной отделки пола и прилегающих стен. Прежде, чем приступать к закреплению профилей, на полу необходимо выполнить разметку, по которой мы ориентируемся. При этом нужно помнить о следующих аспектах процесса:</w:t>
      </w:r>
    </w:p>
    <w:p w:rsidR="00FD2F2B" w:rsidRPr="00FD2F2B" w:rsidRDefault="00FD2F2B" w:rsidP="00FD2F2B">
      <w:pPr>
        <w:numPr>
          <w:ilvl w:val="0"/>
          <w:numId w:val="4"/>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идеальных прямых углов нет даже в старых зданиях. Чтобы получить усредненное значение параметров новой стены, необходимо отталкиваться от обеих параллельных стен;</w:t>
      </w:r>
    </w:p>
    <w:p w:rsidR="00FD2F2B" w:rsidRPr="00FD2F2B" w:rsidRDefault="00FD2F2B" w:rsidP="00FD2F2B">
      <w:pPr>
        <w:numPr>
          <w:ilvl w:val="0"/>
          <w:numId w:val="4"/>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если, помимо возведения новой конструкции, планируется обшивка </w:t>
      </w:r>
      <w:proofErr w:type="spellStart"/>
      <w:r w:rsidRPr="00FD2F2B">
        <w:rPr>
          <w:rFonts w:ascii="Arial" w:eastAsia="Times New Roman" w:hAnsi="Arial" w:cs="Arial"/>
          <w:color w:val="475057"/>
          <w:sz w:val="21"/>
          <w:szCs w:val="21"/>
          <w:lang w:eastAsia="ru-RU"/>
        </w:rPr>
        <w:t>гипсокартоном</w:t>
      </w:r>
      <w:proofErr w:type="spellEnd"/>
      <w:r w:rsidRPr="00FD2F2B">
        <w:rPr>
          <w:rFonts w:ascii="Arial" w:eastAsia="Times New Roman" w:hAnsi="Arial" w:cs="Arial"/>
          <w:color w:val="475057"/>
          <w:sz w:val="21"/>
          <w:szCs w:val="21"/>
          <w:lang w:eastAsia="ru-RU"/>
        </w:rPr>
        <w:t xml:space="preserve"> всех стен помещения, рекомендуется приблизить разметку к максимальным прямым углам;</w:t>
      </w:r>
    </w:p>
    <w:p w:rsidR="00FD2F2B" w:rsidRPr="00FD2F2B" w:rsidRDefault="00FD2F2B" w:rsidP="00FD2F2B">
      <w:pPr>
        <w:numPr>
          <w:ilvl w:val="0"/>
          <w:numId w:val="4"/>
        </w:numPr>
        <w:spacing w:after="75" w:line="240" w:lineRule="auto"/>
        <w:ind w:left="450" w:right="225"/>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первая намеченная линия означает, что по ней будет выравниваться направляющий профиль, а не сама стена. Положение верхушки стенного “пирога” определяется толщиной слоев ГКЛ, шпаклевки и отделки.</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Завершив напольную разметку, при помощи отвеса переносим ее на стены и потолок, после чего приступаем к монтажу каркаса. Стойки из опорного профиля располагаются по краям направляющих, а также в местах формирования дверных и оконных проемов. Рекомендуется начинать крепление с нижней направляющей, продевая в </w:t>
      </w:r>
      <w:proofErr w:type="gramStart"/>
      <w:r w:rsidRPr="00FD2F2B">
        <w:rPr>
          <w:rFonts w:ascii="Arial" w:eastAsia="Times New Roman" w:hAnsi="Arial" w:cs="Arial"/>
          <w:color w:val="475057"/>
          <w:sz w:val="21"/>
          <w:szCs w:val="21"/>
          <w:lang w:eastAsia="ru-RU"/>
        </w:rPr>
        <w:t>верхнюю</w:t>
      </w:r>
      <w:proofErr w:type="gramEnd"/>
      <w:r w:rsidRPr="00FD2F2B">
        <w:rPr>
          <w:rFonts w:ascii="Arial" w:eastAsia="Times New Roman" w:hAnsi="Arial" w:cs="Arial"/>
          <w:color w:val="475057"/>
          <w:sz w:val="21"/>
          <w:szCs w:val="21"/>
          <w:lang w:eastAsia="ru-RU"/>
        </w:rPr>
        <w:t xml:space="preserve"> по строго вертикальному уровню. Их нужно устанавливать лицевой стороной внутрь проема. Фиксация проводится </w:t>
      </w:r>
      <w:proofErr w:type="spellStart"/>
      <w:r w:rsidRPr="00FD2F2B">
        <w:rPr>
          <w:rFonts w:ascii="Arial" w:eastAsia="Times New Roman" w:hAnsi="Arial" w:cs="Arial"/>
          <w:color w:val="475057"/>
          <w:sz w:val="21"/>
          <w:szCs w:val="21"/>
          <w:lang w:eastAsia="ru-RU"/>
        </w:rPr>
        <w:t>саморезами</w:t>
      </w:r>
      <w:proofErr w:type="spellEnd"/>
      <w:r w:rsidRPr="00FD2F2B">
        <w:rPr>
          <w:rFonts w:ascii="Arial" w:eastAsia="Times New Roman" w:hAnsi="Arial" w:cs="Arial"/>
          <w:color w:val="475057"/>
          <w:sz w:val="21"/>
          <w:szCs w:val="21"/>
          <w:lang w:eastAsia="ru-RU"/>
        </w:rPr>
        <w:t xml:space="preserve"> и по периметру усиливается деревянными брусьями.</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На следующем этапе по всей длине каркаса устанавливаются вертикальные опорные профили. Первый из них монтируется в полуметре от прилегающей основной стены, а затем через каждые 60 сантиметров. Вертикальность монтажа контролируется уровнем или отвесом.</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Направляющий профиль используется для обозначения границ проемов. Длина необходимого куска должна быть на 30 сантиметров больше, чем размеры окна или дверей. На лицевой части боковых изгибов ставятся метки в 15 см от их краев. Угол подреза - 45 градусов, направление - от края профиля через поставленную метку до его основания. После отгиба краев образуется П-образная конструкция. По окончании всех манипуляций готовый каркас </w:t>
      </w:r>
      <w:proofErr w:type="gramStart"/>
      <w:r w:rsidRPr="00FD2F2B">
        <w:rPr>
          <w:rFonts w:ascii="Arial" w:eastAsia="Times New Roman" w:hAnsi="Arial" w:cs="Arial"/>
          <w:color w:val="475057"/>
          <w:sz w:val="21"/>
          <w:szCs w:val="21"/>
          <w:lang w:eastAsia="ru-RU"/>
        </w:rPr>
        <w:t>крепится</w:t>
      </w:r>
      <w:proofErr w:type="gramEnd"/>
      <w:r w:rsidRPr="00FD2F2B">
        <w:rPr>
          <w:rFonts w:ascii="Arial" w:eastAsia="Times New Roman" w:hAnsi="Arial" w:cs="Arial"/>
          <w:color w:val="475057"/>
          <w:sz w:val="21"/>
          <w:szCs w:val="21"/>
          <w:lang w:eastAsia="ru-RU"/>
        </w:rPr>
        <w:t xml:space="preserve"> к стойкам. Косые ушки и периметры окон и дверей присоединяются аналогично.</w:t>
      </w:r>
    </w:p>
    <w:p w:rsidR="00FD2F2B" w:rsidRPr="00FD2F2B" w:rsidRDefault="00FD2F2B" w:rsidP="00FD2F2B">
      <w:pPr>
        <w:spacing w:after="0"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487EBB"/>
          <w:sz w:val="24"/>
          <w:szCs w:val="24"/>
          <w:u w:val="single"/>
          <w:bdr w:val="none" w:sz="0" w:space="0" w:color="auto" w:frame="1"/>
          <w:lang w:eastAsia="ru-RU"/>
        </w:rPr>
        <w:t>Крепим листы</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После окончания создания каркаса переходим к монтажу листов. О том, как клеить </w:t>
      </w:r>
      <w:proofErr w:type="spellStart"/>
      <w:r w:rsidRPr="00FD2F2B">
        <w:rPr>
          <w:rFonts w:ascii="Arial" w:eastAsia="Times New Roman" w:hAnsi="Arial" w:cs="Arial"/>
          <w:color w:val="475057"/>
          <w:sz w:val="21"/>
          <w:szCs w:val="21"/>
          <w:lang w:eastAsia="ru-RU"/>
        </w:rPr>
        <w:t>гипсокартон</w:t>
      </w:r>
      <w:proofErr w:type="spellEnd"/>
      <w:r w:rsidRPr="00FD2F2B">
        <w:rPr>
          <w:rFonts w:ascii="Arial" w:eastAsia="Times New Roman" w:hAnsi="Arial" w:cs="Arial"/>
          <w:color w:val="475057"/>
          <w:sz w:val="21"/>
          <w:szCs w:val="21"/>
          <w:lang w:eastAsia="ru-RU"/>
        </w:rPr>
        <w:t>, мы расскажем в одной из следующих статей. Сейчас же отметим – в продаже имеются листы со стандартной шириной в 120 см, поэтому для достижения нужной высоты в верхней части комнаты придется использовать обрезки. К тому же у первого листа, который будет у самого края, нужно обязательно срезать фаску.</w:t>
      </w:r>
    </w:p>
    <w:p w:rsidR="00FD2F2B" w:rsidRPr="00FD2F2B" w:rsidRDefault="00FD2F2B" w:rsidP="00FD2F2B">
      <w:pPr>
        <w:spacing w:after="135"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9AA1AB"/>
          <w:sz w:val="24"/>
          <w:szCs w:val="24"/>
          <w:lang w:eastAsia="ru-RU"/>
        </w:rPr>
        <w:t>Электричество</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Проводку рекомендуется проложить перед обшивкой второй стены. Для прохода через стойки выполняются отверстия диаметром 35 мм на необходимой высоте. Их нужно делать аккуратно, чтобы не нарушить целостность электрической системы. Упаковываются провода в трубу </w:t>
      </w:r>
      <w:proofErr w:type="gramStart"/>
      <w:r w:rsidRPr="00FD2F2B">
        <w:rPr>
          <w:rFonts w:ascii="Arial" w:eastAsia="Times New Roman" w:hAnsi="Arial" w:cs="Arial"/>
          <w:color w:val="475057"/>
          <w:sz w:val="21"/>
          <w:szCs w:val="21"/>
          <w:lang w:eastAsia="ru-RU"/>
        </w:rPr>
        <w:t>из</w:t>
      </w:r>
      <w:proofErr w:type="gramEnd"/>
      <w:r w:rsidRPr="00FD2F2B">
        <w:rPr>
          <w:rFonts w:ascii="Arial" w:eastAsia="Times New Roman" w:hAnsi="Arial" w:cs="Arial"/>
          <w:color w:val="475057"/>
          <w:sz w:val="21"/>
          <w:szCs w:val="21"/>
          <w:lang w:eastAsia="ru-RU"/>
        </w:rPr>
        <w:t xml:space="preserve"> гофры согласно требованиям.</w:t>
      </w:r>
    </w:p>
    <w:p w:rsidR="00FD2F2B" w:rsidRPr="00FD2F2B" w:rsidRDefault="00FD2F2B" w:rsidP="00FD2F2B">
      <w:pPr>
        <w:spacing w:after="135"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9AA1AB"/>
          <w:sz w:val="24"/>
          <w:szCs w:val="24"/>
          <w:lang w:eastAsia="ru-RU"/>
        </w:rPr>
        <w:t>Выключаем звук</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Чтобы в помещении было комфортно находиться, его следует </w:t>
      </w:r>
      <w:proofErr w:type="spellStart"/>
      <w:r w:rsidRPr="00FD2F2B">
        <w:rPr>
          <w:rFonts w:ascii="Arial" w:eastAsia="Times New Roman" w:hAnsi="Arial" w:cs="Arial"/>
          <w:color w:val="475057"/>
          <w:sz w:val="21"/>
          <w:szCs w:val="21"/>
          <w:lang w:eastAsia="ru-RU"/>
        </w:rPr>
        <w:t>звукоизолировать</w:t>
      </w:r>
      <w:proofErr w:type="spellEnd"/>
      <w:r w:rsidRPr="00FD2F2B">
        <w:rPr>
          <w:rFonts w:ascii="Arial" w:eastAsia="Times New Roman" w:hAnsi="Arial" w:cs="Arial"/>
          <w:color w:val="475057"/>
          <w:sz w:val="21"/>
          <w:szCs w:val="21"/>
          <w:lang w:eastAsia="ru-RU"/>
        </w:rPr>
        <w:t xml:space="preserve">. Для этих целей идеально подходит минеральная вата. Удобство применения данного материала заключается в том, что он плотно укладывается между стоечными профилями. При этом зазоры не требуются. Рекомендуется для надежности использовать деревянные брусчатые </w:t>
      </w:r>
      <w:r w:rsidRPr="00FD2F2B">
        <w:rPr>
          <w:rFonts w:ascii="Arial" w:eastAsia="Times New Roman" w:hAnsi="Arial" w:cs="Arial"/>
          <w:color w:val="475057"/>
          <w:sz w:val="21"/>
          <w:szCs w:val="21"/>
          <w:lang w:eastAsia="ru-RU"/>
        </w:rPr>
        <w:lastRenderedPageBreak/>
        <w:t>перемычки. Главным условием эффективности минеральной ваты является достаточная вентиляция помещения.</w:t>
      </w:r>
    </w:p>
    <w:p w:rsidR="00FD2F2B" w:rsidRPr="00FD2F2B" w:rsidRDefault="00FD2F2B" w:rsidP="00FD2F2B">
      <w:pPr>
        <w:spacing w:after="135" w:line="240" w:lineRule="auto"/>
        <w:textAlignment w:val="baseline"/>
        <w:outlineLvl w:val="2"/>
        <w:rPr>
          <w:rFonts w:ascii="Arial" w:eastAsia="Times New Roman" w:hAnsi="Arial" w:cs="Arial"/>
          <w:b/>
          <w:bCs/>
          <w:color w:val="9AA1AB"/>
          <w:sz w:val="24"/>
          <w:szCs w:val="24"/>
          <w:lang w:eastAsia="ru-RU"/>
        </w:rPr>
      </w:pPr>
      <w:r w:rsidRPr="00FD2F2B">
        <w:rPr>
          <w:rFonts w:ascii="Arial" w:eastAsia="Times New Roman" w:hAnsi="Arial" w:cs="Arial"/>
          <w:b/>
          <w:bCs/>
          <w:color w:val="9AA1AB"/>
          <w:sz w:val="24"/>
          <w:szCs w:val="24"/>
          <w:lang w:eastAsia="ru-RU"/>
        </w:rPr>
        <w:t>Завершающий этап</w:t>
      </w:r>
    </w:p>
    <w:p w:rsidR="00FD2F2B" w:rsidRPr="00FD2F2B" w:rsidRDefault="00FD2F2B" w:rsidP="00FD2F2B">
      <w:pPr>
        <w:spacing w:after="300"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 xml:space="preserve">После выполнения всех процедур и обшивки всех стен стыки листов </w:t>
      </w:r>
      <w:proofErr w:type="spellStart"/>
      <w:r w:rsidRPr="00FD2F2B">
        <w:rPr>
          <w:rFonts w:ascii="Arial" w:eastAsia="Times New Roman" w:hAnsi="Arial" w:cs="Arial"/>
          <w:color w:val="475057"/>
          <w:sz w:val="21"/>
          <w:szCs w:val="21"/>
          <w:lang w:eastAsia="ru-RU"/>
        </w:rPr>
        <w:t>гипсокартона</w:t>
      </w:r>
      <w:proofErr w:type="spellEnd"/>
      <w:r w:rsidRPr="00FD2F2B">
        <w:rPr>
          <w:rFonts w:ascii="Arial" w:eastAsia="Times New Roman" w:hAnsi="Arial" w:cs="Arial"/>
          <w:color w:val="475057"/>
          <w:sz w:val="21"/>
          <w:szCs w:val="21"/>
          <w:lang w:eastAsia="ru-RU"/>
        </w:rPr>
        <w:t xml:space="preserve"> проклеиваются монтажной сеткой и обрабатываются стартовой шпаклевкой. Затем по всей поверхности стены проходят финишным материалом. Особо тщательно промазываются места установки </w:t>
      </w:r>
      <w:proofErr w:type="spellStart"/>
      <w:r w:rsidRPr="00FD2F2B">
        <w:rPr>
          <w:rFonts w:ascii="Arial" w:eastAsia="Times New Roman" w:hAnsi="Arial" w:cs="Arial"/>
          <w:color w:val="475057"/>
          <w:sz w:val="21"/>
          <w:szCs w:val="21"/>
          <w:lang w:eastAsia="ru-RU"/>
        </w:rPr>
        <w:t>саморезов</w:t>
      </w:r>
      <w:proofErr w:type="spellEnd"/>
      <w:r w:rsidRPr="00FD2F2B">
        <w:rPr>
          <w:rFonts w:ascii="Arial" w:eastAsia="Times New Roman" w:hAnsi="Arial" w:cs="Arial"/>
          <w:color w:val="475057"/>
          <w:sz w:val="21"/>
          <w:szCs w:val="21"/>
          <w:lang w:eastAsia="ru-RU"/>
        </w:rPr>
        <w:t>. После этого стену можно отделывать любыми облицовочными средствами.</w:t>
      </w:r>
    </w:p>
    <w:p w:rsidR="00FD2F2B" w:rsidRPr="00FD2F2B" w:rsidRDefault="00FD2F2B" w:rsidP="00FD2F2B">
      <w:pPr>
        <w:spacing w:line="270" w:lineRule="atLeast"/>
        <w:jc w:val="both"/>
        <w:textAlignment w:val="baseline"/>
        <w:rPr>
          <w:rFonts w:ascii="Arial" w:eastAsia="Times New Roman" w:hAnsi="Arial" w:cs="Arial"/>
          <w:color w:val="475057"/>
          <w:sz w:val="21"/>
          <w:szCs w:val="21"/>
          <w:lang w:eastAsia="ru-RU"/>
        </w:rPr>
      </w:pPr>
      <w:r w:rsidRPr="00FD2F2B">
        <w:rPr>
          <w:rFonts w:ascii="Arial" w:eastAsia="Times New Roman" w:hAnsi="Arial" w:cs="Arial"/>
          <w:color w:val="475057"/>
          <w:sz w:val="21"/>
          <w:szCs w:val="21"/>
          <w:lang w:eastAsia="ru-RU"/>
        </w:rPr>
        <w:t>Установка стен осуществится легко, если постараться и приложить максимум усилий. В компании опытных друзей ремонт намного веселее.</w:t>
      </w:r>
    </w:p>
    <w:p w:rsidR="00FE4DB2" w:rsidRDefault="00FE4DB2"/>
    <w:sectPr w:rsidR="00FE4D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E2F35"/>
    <w:multiLevelType w:val="multilevel"/>
    <w:tmpl w:val="77CA0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F736A9"/>
    <w:multiLevelType w:val="multilevel"/>
    <w:tmpl w:val="5E10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EC7C78"/>
    <w:multiLevelType w:val="multilevel"/>
    <w:tmpl w:val="CC72C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31B2846"/>
    <w:multiLevelType w:val="multilevel"/>
    <w:tmpl w:val="A2D8C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F2B"/>
    <w:rsid w:val="00FD2F2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D2F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D2F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D2F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2F2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D2F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D2F2B"/>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FD2F2B"/>
  </w:style>
  <w:style w:type="character" w:customStyle="1" w:styleId="text-el">
    <w:name w:val="text-el"/>
    <w:basedOn w:val="a0"/>
    <w:rsid w:val="00FD2F2B"/>
  </w:style>
  <w:style w:type="character" w:customStyle="1" w:styleId="dl1">
    <w:name w:val="d_l_1"/>
    <w:basedOn w:val="a0"/>
    <w:rsid w:val="00FD2F2B"/>
  </w:style>
  <w:style w:type="paragraph" w:styleId="a3">
    <w:name w:val="Normal (Web)"/>
    <w:basedOn w:val="a"/>
    <w:uiPriority w:val="99"/>
    <w:semiHidden/>
    <w:unhideWhenUsed/>
    <w:rsid w:val="00FD2F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D2F2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D2F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FD2F2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FD2F2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D2F2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FD2F2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D2F2B"/>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FD2F2B"/>
  </w:style>
  <w:style w:type="character" w:customStyle="1" w:styleId="text-el">
    <w:name w:val="text-el"/>
    <w:basedOn w:val="a0"/>
    <w:rsid w:val="00FD2F2B"/>
  </w:style>
  <w:style w:type="character" w:customStyle="1" w:styleId="dl1">
    <w:name w:val="d_l_1"/>
    <w:basedOn w:val="a0"/>
    <w:rsid w:val="00FD2F2B"/>
  </w:style>
  <w:style w:type="paragraph" w:styleId="a3">
    <w:name w:val="Normal (Web)"/>
    <w:basedOn w:val="a"/>
    <w:uiPriority w:val="99"/>
    <w:semiHidden/>
    <w:unhideWhenUsed/>
    <w:rsid w:val="00FD2F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D2F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8964786">
      <w:bodyDiv w:val="1"/>
      <w:marLeft w:val="0"/>
      <w:marRight w:val="0"/>
      <w:marTop w:val="0"/>
      <w:marBottom w:val="0"/>
      <w:divBdr>
        <w:top w:val="none" w:sz="0" w:space="0" w:color="auto"/>
        <w:left w:val="none" w:sz="0" w:space="0" w:color="auto"/>
        <w:bottom w:val="none" w:sz="0" w:space="0" w:color="auto"/>
        <w:right w:val="none" w:sz="0" w:space="0" w:color="auto"/>
      </w:divBdr>
      <w:divsChild>
        <w:div w:id="533612407">
          <w:marLeft w:val="6975"/>
          <w:marRight w:val="0"/>
          <w:marTop w:val="0"/>
          <w:marBottom w:val="0"/>
          <w:divBdr>
            <w:top w:val="none" w:sz="0" w:space="0" w:color="auto"/>
            <w:left w:val="none" w:sz="0" w:space="0" w:color="auto"/>
            <w:bottom w:val="none" w:sz="0" w:space="0" w:color="auto"/>
            <w:right w:val="none" w:sz="0" w:space="0" w:color="auto"/>
          </w:divBdr>
          <w:divsChild>
            <w:div w:id="1574701851">
              <w:marLeft w:val="0"/>
              <w:marRight w:val="0"/>
              <w:marTop w:val="0"/>
              <w:marBottom w:val="0"/>
              <w:divBdr>
                <w:top w:val="none" w:sz="0" w:space="0" w:color="auto"/>
                <w:left w:val="none" w:sz="0" w:space="0" w:color="auto"/>
                <w:bottom w:val="none" w:sz="0" w:space="0" w:color="auto"/>
                <w:right w:val="none" w:sz="0" w:space="0" w:color="auto"/>
              </w:divBdr>
              <w:divsChild>
                <w:div w:id="396897268">
                  <w:marLeft w:val="0"/>
                  <w:marRight w:val="0"/>
                  <w:marTop w:val="75"/>
                  <w:marBottom w:val="150"/>
                  <w:divBdr>
                    <w:top w:val="none" w:sz="0" w:space="0" w:color="auto"/>
                    <w:left w:val="none" w:sz="0" w:space="0" w:color="auto"/>
                    <w:bottom w:val="none" w:sz="0" w:space="0" w:color="auto"/>
                    <w:right w:val="none" w:sz="0" w:space="0" w:color="auto"/>
                  </w:divBdr>
                  <w:divsChild>
                    <w:div w:id="1327591015">
                      <w:marLeft w:val="0"/>
                      <w:marRight w:val="225"/>
                      <w:marTop w:val="0"/>
                      <w:marBottom w:val="0"/>
                      <w:divBdr>
                        <w:top w:val="none" w:sz="0" w:space="0" w:color="auto"/>
                        <w:left w:val="none" w:sz="0" w:space="0" w:color="auto"/>
                        <w:bottom w:val="none" w:sz="0" w:space="0" w:color="auto"/>
                        <w:right w:val="none" w:sz="0" w:space="0" w:color="auto"/>
                      </w:divBdr>
                    </w:div>
                  </w:divsChild>
                </w:div>
                <w:div w:id="956106011">
                  <w:marLeft w:val="0"/>
                  <w:marRight w:val="0"/>
                  <w:marTop w:val="0"/>
                  <w:marBottom w:val="0"/>
                  <w:divBdr>
                    <w:top w:val="none" w:sz="0" w:space="0" w:color="auto"/>
                    <w:left w:val="none" w:sz="0" w:space="0" w:color="auto"/>
                    <w:bottom w:val="none" w:sz="0" w:space="0" w:color="auto"/>
                    <w:right w:val="none" w:sz="0" w:space="0" w:color="auto"/>
                  </w:divBdr>
                  <w:divsChild>
                    <w:div w:id="789861894">
                      <w:marLeft w:val="0"/>
                      <w:marRight w:val="0"/>
                      <w:marTop w:val="0"/>
                      <w:marBottom w:val="225"/>
                      <w:divBdr>
                        <w:top w:val="none" w:sz="0" w:space="0" w:color="auto"/>
                        <w:left w:val="none" w:sz="0" w:space="0" w:color="auto"/>
                        <w:bottom w:val="none" w:sz="0" w:space="0" w:color="auto"/>
                        <w:right w:val="none" w:sz="0" w:space="0" w:color="auto"/>
                      </w:divBdr>
                      <w:divsChild>
                        <w:div w:id="559754946">
                          <w:marLeft w:val="0"/>
                          <w:marRight w:val="0"/>
                          <w:marTop w:val="0"/>
                          <w:marBottom w:val="0"/>
                          <w:divBdr>
                            <w:top w:val="none" w:sz="0" w:space="0" w:color="auto"/>
                            <w:left w:val="none" w:sz="0" w:space="0" w:color="auto"/>
                            <w:bottom w:val="none" w:sz="0" w:space="0" w:color="auto"/>
                            <w:right w:val="none" w:sz="0" w:space="0" w:color="auto"/>
                          </w:divBdr>
                          <w:divsChild>
                            <w:div w:id="370496422">
                              <w:marLeft w:val="0"/>
                              <w:marRight w:val="150"/>
                              <w:marTop w:val="0"/>
                              <w:marBottom w:val="0"/>
                              <w:divBdr>
                                <w:top w:val="none" w:sz="0" w:space="0" w:color="auto"/>
                                <w:left w:val="none" w:sz="0" w:space="0" w:color="auto"/>
                                <w:bottom w:val="none" w:sz="0" w:space="0" w:color="auto"/>
                                <w:right w:val="none" w:sz="0" w:space="0" w:color="auto"/>
                              </w:divBdr>
                              <w:divsChild>
                                <w:div w:id="114439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9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793874">
          <w:marLeft w:val="0"/>
          <w:marRight w:val="0"/>
          <w:marTop w:val="0"/>
          <w:marBottom w:val="150"/>
          <w:divBdr>
            <w:top w:val="none" w:sz="0" w:space="0" w:color="auto"/>
            <w:left w:val="none" w:sz="0" w:space="0" w:color="auto"/>
            <w:bottom w:val="none" w:sz="0" w:space="0" w:color="auto"/>
            <w:right w:val="none" w:sz="0" w:space="0" w:color="auto"/>
          </w:divBdr>
        </w:div>
        <w:div w:id="273052345">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847</Words>
  <Characters>4830</Characters>
  <Application>Microsoft Office Word</Application>
  <DocSecurity>0</DocSecurity>
  <Lines>40</Lines>
  <Paragraphs>11</Paragraphs>
  <ScaleCrop>false</ScaleCrop>
  <Company/>
  <LinksUpToDate>false</LinksUpToDate>
  <CharactersWithSpaces>5666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2015-07-11T16:40:00Z</dcterms:created>
  <dcterms:modified xsi:type="dcterms:W3CDTF">2015-07-11T16:41:00Z</dcterms:modified>
</cp:coreProperties>
</file>