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Фундамент 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Свайно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-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винтовой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Обвязка Брус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150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х 150 мм. двойная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Не строганный), уложенный на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рубероид.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Балки Брус 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х 150 мм.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Не строганный)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Лаги Брус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100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х 150 мм.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Не строганный), шаг не более 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NewRomanPSMT" w:hAnsi="TimesNewRomanPSMT" w:cs="TimesNewRomanPSMT"/>
          <w:color w:val="000000"/>
          <w:sz w:val="24"/>
          <w:szCs w:val="24"/>
        </w:rPr>
        <w:t>00 мм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Черновой пол Обрезная доска 20 мм уложенная максимально всплошную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Гидроизоляция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Утеплитель (минеральная вата)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Пароизоляция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Полы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1-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го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этажа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СТЕНЫ 1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этаж: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Стены 1го этажа 19 рядов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всего </w:t>
      </w:r>
      <w:r>
        <w:rPr>
          <w:rFonts w:ascii="Times New Roman" w:hAnsi="Times New Roman" w:cs="Times New Roman"/>
          <w:color w:val="000000"/>
          <w:sz w:val="24"/>
          <w:szCs w:val="24"/>
        </w:rPr>
        <w:t>30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рядов профилированного бруса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L=</w:t>
      </w:r>
      <w:r>
        <w:rPr>
          <w:rFonts w:ascii="TimesNewRomanPSMT" w:hAnsi="TimesNewRomanPSMT" w:cs="TimesNewRomanPSMT"/>
          <w:color w:val="000000"/>
          <w:sz w:val="24"/>
          <w:szCs w:val="24"/>
        </w:rPr>
        <w:t>14см.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Высота потолка 1го этажа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2,45 </w:t>
      </w:r>
      <w:r>
        <w:rPr>
          <w:rFonts w:ascii="TimesNewRomanPSMT" w:hAnsi="TimesNewRomanPSMT" w:cs="TimesNewRomanPSMT"/>
          <w:color w:val="000000"/>
          <w:sz w:val="24"/>
          <w:szCs w:val="24"/>
        </w:rPr>
        <w:t>м.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Высота потолка 2го этажа 2.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30 </w:t>
      </w:r>
      <w:r>
        <w:rPr>
          <w:rFonts w:ascii="TimesNewRomanPSMT" w:hAnsi="TimesNewRomanPSMT" w:cs="TimesNewRomanPSMT"/>
          <w:color w:val="000000"/>
          <w:sz w:val="24"/>
          <w:szCs w:val="24"/>
        </w:rPr>
        <w:t>м.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 xml:space="preserve">СТЕНЫ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2-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й этаж: (поднимаются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на 1.5м.. 11 рядов бруса)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Высота потолка 2го этажа 2.45 м.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Брус строганный, профилированный естественной влажности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размером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150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мм.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чистоте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140 </w:t>
      </w:r>
      <w:r>
        <w:rPr>
          <w:rFonts w:ascii="TimesNewRomanPSMT" w:hAnsi="TimesNewRomanPSMT" w:cs="TimesNewRomanPSMT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NewRomanPSMT" w:hAnsi="TimesNewRomanPSMT" w:cs="TimesNewRomanPSMT"/>
          <w:color w:val="000000"/>
          <w:sz w:val="24"/>
          <w:szCs w:val="24"/>
        </w:rPr>
        <w:t>0 мм.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NewRomanPSMT" w:hAnsi="TimesNewRomanPSMT" w:cs="TimesNewRomanPSMT"/>
          <w:color w:val="000000"/>
          <w:sz w:val="24"/>
          <w:szCs w:val="24"/>
        </w:rPr>
        <w:t>уложенный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на джутовое полотно, запиленный в углах в «теплый угол» и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собранный на березовый нагель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NewRomanPSMT" w:hAnsi="TimesNewRomanPSMT" w:cs="TimesNewRomanPSMT"/>
          <w:color w:val="000000"/>
          <w:sz w:val="24"/>
          <w:szCs w:val="24"/>
        </w:rPr>
        <w:t>Допускается стыковка бруса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 всему периметру дома на усмотрение строителей.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Брус строганный, профилированный естественной влажности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размером 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х 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NewRomanPSMT" w:hAnsi="TimesNewRomanPSMT" w:cs="TimesNewRomanPSMT"/>
          <w:color w:val="000000"/>
          <w:sz w:val="24"/>
          <w:szCs w:val="24"/>
        </w:rPr>
        <w:t>0 мм. (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чистоте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140 </w:t>
      </w:r>
      <w:r>
        <w:rPr>
          <w:rFonts w:ascii="TimesNewRomanPSMT" w:hAnsi="TimesNewRomanPSMT" w:cs="TimesNewRomanPSMT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NewRomanPSMT" w:hAnsi="TimesNewRomanPSMT" w:cs="TimesNewRomanPSMT"/>
          <w:color w:val="000000"/>
          <w:sz w:val="24"/>
          <w:szCs w:val="24"/>
        </w:rPr>
        <w:t>0 мм.) уложенный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на джутовое полотно, запиленный в углах в «теплый угол» и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собранный на березовый нагель. Допускается стыковка бруса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 всему периметру дома на усмотрение строителей.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Наружная отделка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Внутренняя отделка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ПЕРЕГОРОДКИ 1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-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й и 2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-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й этаж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Перегородки (всего 3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NewRomanPSMT" w:hAnsi="TimesNewRomanPSMT" w:cs="TimesNewRomanPSMT"/>
          <w:color w:val="000000"/>
          <w:sz w:val="24"/>
          <w:szCs w:val="24"/>
        </w:rPr>
        <w:t>рядов бруса)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Брус профилированный естественной влажности 100 х 150 мм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(в чистоте 90 х 140 мм.), (не обшивается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вагонкой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Межвенцовый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утеплитель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 xml:space="preserve">МАТИЦА (потолочная):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????? </w:t>
      </w:r>
      <w:r>
        <w:rPr>
          <w:rFonts w:ascii="TimesNewRomanPSMT" w:hAnsi="TimesNewRomanPSMT" w:cs="TimesNewRomanPSMT"/>
          <w:color w:val="000000"/>
          <w:sz w:val="24"/>
          <w:szCs w:val="24"/>
        </w:rPr>
        <w:t>Брус строганый профилированный 100 х 150 мм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ПОТОЛОК (перекрытие)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Отделка чистовая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Межэтажный утеплитель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(минеральная вата)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Пароизоляция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Потолочное перекрытие Брус </w:t>
      </w: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х 150 мм. (Не строганный), шаг не более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600 </w:t>
      </w:r>
      <w:r>
        <w:rPr>
          <w:rFonts w:ascii="TimesNewRomanPSMT" w:hAnsi="TimesNewRomanPSMT" w:cs="TimesNewRomanPSMT"/>
          <w:color w:val="000000"/>
          <w:sz w:val="24"/>
          <w:szCs w:val="24"/>
        </w:rPr>
        <w:t>мм.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КРЫША: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Стропильная система Брус 40 х 1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мм. (Не строганный) шаг не более </w:t>
      </w:r>
      <w:r>
        <w:rPr>
          <w:rFonts w:ascii="Times New Roman" w:hAnsi="Times New Roman" w:cs="Times New Roman"/>
          <w:color w:val="000000"/>
          <w:sz w:val="24"/>
          <w:szCs w:val="24"/>
        </w:rPr>
        <w:t>800</w:t>
      </w:r>
      <w:r>
        <w:rPr>
          <w:rFonts w:ascii="TimesNewRomanPSMT" w:hAnsi="TimesNewRomanPSMT" w:cs="TimesNewRomanPSMT"/>
          <w:color w:val="000000"/>
          <w:sz w:val="24"/>
          <w:szCs w:val="24"/>
        </w:rPr>
        <w:t>мм.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Обрешётка Обрезная доска 20 мм</w:t>
      </w:r>
      <w:r>
        <w:rPr>
          <w:rFonts w:ascii="Times New Roman" w:hAnsi="Times New Roman" w:cs="Times New Roman"/>
          <w:color w:val="000000"/>
          <w:sz w:val="24"/>
          <w:szCs w:val="24"/>
        </w:rPr>
        <w:t>. (2-</w:t>
      </w:r>
      <w:r>
        <w:rPr>
          <w:rFonts w:ascii="TimesNewRomanPSMT" w:hAnsi="TimesNewRomanPSMT" w:cs="TimesNewRomanPSMT"/>
          <w:color w:val="000000"/>
          <w:sz w:val="24"/>
          <w:szCs w:val="24"/>
        </w:rPr>
        <w:t>й сорт) с шагом 300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NewRomanPSMT" w:hAnsi="TimesNewRomanPSMT" w:cs="TimesNewRomanPSMT"/>
          <w:color w:val="000000"/>
          <w:sz w:val="24"/>
          <w:szCs w:val="24"/>
        </w:rPr>
        <w:t>400 мм.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Кровля </w:t>
      </w: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 xml:space="preserve">Временная кровля </w:t>
      </w:r>
      <w:proofErr w:type="spellStart"/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руберойд</w:t>
      </w:r>
      <w:proofErr w:type="spellEnd"/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24"/>
          <w:szCs w:val="24"/>
        </w:rPr>
        <w:t>ФРОНТОНЫ: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Фронтоны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Брус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профилированный естественной влажности 1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NewRomanPSMT" w:hAnsi="TimesNewRomanPSMT" w:cs="TimesNewRomanPSMT"/>
          <w:color w:val="000000"/>
          <w:sz w:val="24"/>
          <w:szCs w:val="24"/>
        </w:rPr>
        <w:t>0 х 150 мм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(в чистоте </w:t>
      </w: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х 140 мм.), (не обшивается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вагонкой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Брус строганный, профилированный естественной влажности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размером 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0 х 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NewRomanPSMT" w:hAnsi="TimesNewRomanPSMT" w:cs="TimesNewRomanPSMT"/>
          <w:color w:val="000000"/>
          <w:sz w:val="24"/>
          <w:szCs w:val="24"/>
        </w:rPr>
        <w:t>0 мм. (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чистоте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140 </w:t>
      </w:r>
      <w:r>
        <w:rPr>
          <w:rFonts w:ascii="TimesNewRomanPSMT" w:hAnsi="TimesNewRomanPSMT" w:cs="TimesNewRomanPSMT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NewRomanPSMT" w:hAnsi="TimesNewRomanPSMT" w:cs="TimesNewRomanPSMT"/>
          <w:color w:val="000000"/>
          <w:sz w:val="24"/>
          <w:szCs w:val="24"/>
        </w:rPr>
        <w:t>0 мм.) уложенный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на джутовое полотно, и собранный на березовый нагель.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Допускается стыковка бруса по всему периметру дома на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усмотрение строителей.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Наружная отделка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Гидроизоляция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Утепление (минеральная вата)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Пароизоляция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Внутренняя отделка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FF0000"/>
          <w:sz w:val="24"/>
          <w:szCs w:val="24"/>
        </w:rPr>
        <w:t xml:space="preserve">ПОДНЕБЕСНИКИ: </w:t>
      </w:r>
      <w:r>
        <w:rPr>
          <w:rFonts w:ascii="TimesNewRomanPSMT" w:hAnsi="TimesNewRomanPSMT" w:cs="TimesNewRomanPSMT"/>
          <w:color w:val="000000"/>
          <w:sz w:val="24"/>
          <w:szCs w:val="24"/>
        </w:rPr>
        <w:t>Шириной 50 см. не зашиваются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FF0000"/>
          <w:sz w:val="24"/>
          <w:szCs w:val="24"/>
        </w:rPr>
        <w:t>ТЕРРАСА: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Силовая часть (стойка) Брус 1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NewRomanPSMT" w:hAnsi="TimesNewRomanPSMT" w:cs="TimesNewRomanPSMT"/>
          <w:color w:val="000000"/>
          <w:sz w:val="24"/>
          <w:szCs w:val="24"/>
        </w:rPr>
        <w:t>0 х 150 мм. (Строганный)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Потолок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Гидроизоляция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Балясины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Перила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FF0000"/>
          <w:sz w:val="24"/>
          <w:szCs w:val="24"/>
        </w:rPr>
        <w:t>ЛЕСТНИЦА ЗАХОДНАЯ в дом: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Ступени Временная. Остатки материала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Подступёнок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Перила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color w:val="FF0000"/>
          <w:sz w:val="24"/>
          <w:szCs w:val="24"/>
        </w:rPr>
        <w:t>ЛЕСТНИЦА МЕЖЭТАЖНАЯ: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Тип лестницы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Тетива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Ступени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Балясины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Поручень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Столб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FF0000"/>
          <w:sz w:val="24"/>
          <w:szCs w:val="24"/>
        </w:rPr>
        <w:t>ПОГОНАЖНЫЕ ИЗДЕЛИЯ: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Плинтус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Наличник оконный, дверной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Нащельник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FF0000"/>
          <w:sz w:val="24"/>
          <w:szCs w:val="24"/>
        </w:rPr>
        <w:t>ГВОЗДИ: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Чёрные (200, 150, 100, 75, 50 мм.) Для каркаса, бруса (скрытые части дома)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Оцинкованные 50 мм. Для наружных работ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Стоимость в данной комплектации под усадку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849 </w:t>
      </w:r>
      <w:r>
        <w:rPr>
          <w:rFonts w:ascii="TimesNewRomanPSMT" w:hAnsi="TimesNewRomanPSMT" w:cs="TimesNewRomanPSMT"/>
          <w:color w:val="000000"/>
          <w:sz w:val="24"/>
          <w:szCs w:val="24"/>
        </w:rPr>
        <w:t>000 р.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Дополнительно: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Свайное поле из 25ти свай сечением (108х4х2500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мм..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) С бетонированием и антикоррозийной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обработкой.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87 </w:t>
      </w:r>
      <w:r>
        <w:rPr>
          <w:rFonts w:ascii="TimesNewRomanPSMT" w:hAnsi="TimesNewRomanPSMT" w:cs="TimesNewRomanPSMT"/>
          <w:color w:val="000000"/>
          <w:sz w:val="24"/>
          <w:szCs w:val="24"/>
        </w:rPr>
        <w:t>500 р.</w:t>
      </w:r>
    </w:p>
    <w:p w:rsidR="00375460" w:rsidRDefault="00375460" w:rsidP="0037546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Обвязка всех свай профильной трубой 20х40 мм. по периметру и внутри свайного поля, всего</w:t>
      </w:r>
    </w:p>
    <w:p w:rsidR="00D37148" w:rsidRDefault="00375460" w:rsidP="00375460"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128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м.п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.. 51 000 р.</w:t>
      </w:r>
      <w:r>
        <w:rPr>
          <w:rFonts w:ascii="TimesNewRomanPS-BoldMT" w:hAnsi="TimesNewRomanPS-BoldMT" w:cs="TimesNewRomanPS-BoldMT"/>
          <w:color w:val="000000"/>
          <w:sz w:val="20"/>
          <w:szCs w:val="20"/>
        </w:rPr>
        <w:t>__</w:t>
      </w:r>
    </w:p>
    <w:sectPr w:rsidR="00D37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460"/>
    <w:rsid w:val="00375460"/>
    <w:rsid w:val="00D3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0F110-D44C-4E42-B9A7-6A648C55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Фомин</dc:creator>
  <cp:keywords/>
  <dc:description/>
  <cp:lastModifiedBy>Максим Фомин</cp:lastModifiedBy>
  <cp:revision>1</cp:revision>
  <dcterms:created xsi:type="dcterms:W3CDTF">2018-10-18T08:36:00Z</dcterms:created>
  <dcterms:modified xsi:type="dcterms:W3CDTF">2018-10-18T08:47:00Z</dcterms:modified>
</cp:coreProperties>
</file>